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57F9C" w14:textId="77777777" w:rsidR="004152DD" w:rsidRPr="00F041B5" w:rsidRDefault="003A58B8" w:rsidP="00F041B5">
      <w:pPr>
        <w:spacing w:after="0" w:line="276" w:lineRule="auto"/>
        <w:ind w:firstLine="51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1B5">
        <w:rPr>
          <w:rFonts w:ascii="Times New Roman" w:hAnsi="Times New Roman" w:cs="Times New Roman"/>
          <w:b/>
          <w:sz w:val="24"/>
          <w:szCs w:val="24"/>
        </w:rPr>
        <w:t xml:space="preserve">Calendrier M1 Lettres- </w:t>
      </w:r>
      <w:r w:rsidR="00F041B5">
        <w:rPr>
          <w:rFonts w:ascii="Times New Roman" w:hAnsi="Times New Roman" w:cs="Times New Roman"/>
          <w:b/>
          <w:sz w:val="24"/>
          <w:szCs w:val="24"/>
        </w:rPr>
        <w:t xml:space="preserve">UE </w:t>
      </w:r>
      <w:r w:rsidRPr="00F041B5">
        <w:rPr>
          <w:rFonts w:ascii="Times New Roman" w:hAnsi="Times New Roman" w:cs="Times New Roman"/>
          <w:b/>
          <w:sz w:val="24"/>
          <w:szCs w:val="24"/>
        </w:rPr>
        <w:t>didactique</w:t>
      </w:r>
    </w:p>
    <w:p w14:paraId="7A0D6E97" w14:textId="77777777" w:rsidR="003A58B8" w:rsidRDefault="003A58B8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589EC6" w14:textId="77777777" w:rsidR="00F041B5" w:rsidRDefault="00F041B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Lieu : Molitor</w:t>
      </w:r>
    </w:p>
    <w:p w14:paraId="12CFFEF4" w14:textId="77777777" w:rsidR="00F041B5" w:rsidRDefault="00F041B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Matin : 9h-12h</w:t>
      </w:r>
    </w:p>
    <w:p w14:paraId="50749534" w14:textId="1580EAC5" w:rsidR="00F041B5" w:rsidRDefault="00F041B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Après-midi : 13h30-16h</w:t>
      </w:r>
      <w:r w:rsidR="00150EBB">
        <w:rPr>
          <w:rFonts w:ascii="Times New Roman" w:hAnsi="Times New Roman" w:cs="Times New Roman"/>
          <w:sz w:val="24"/>
          <w:szCs w:val="24"/>
        </w:rPr>
        <w:t>30</w:t>
      </w:r>
    </w:p>
    <w:p w14:paraId="238CDF6F" w14:textId="77777777" w:rsidR="00F041B5" w:rsidRDefault="00F041B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645C3F" w14:textId="77777777" w:rsidR="0066644F" w:rsidRDefault="0066644F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Hlk233195421"/>
    </w:p>
    <w:p w14:paraId="1B33BC33" w14:textId="77777777" w:rsidR="0066644F" w:rsidRPr="00F06E2C" w:rsidRDefault="0066644F" w:rsidP="00F06E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E2C">
        <w:rPr>
          <w:rFonts w:ascii="Times New Roman" w:hAnsi="Times New Roman" w:cs="Times New Roman"/>
          <w:b/>
          <w:sz w:val="24"/>
          <w:szCs w:val="24"/>
        </w:rPr>
        <w:t xml:space="preserve">UE </w:t>
      </w:r>
      <w:r w:rsidR="00850B7F" w:rsidRPr="00F06E2C">
        <w:rPr>
          <w:rFonts w:ascii="Times New Roman" w:hAnsi="Times New Roman" w:cs="Times New Roman"/>
          <w:b/>
          <w:sz w:val="24"/>
          <w:szCs w:val="24"/>
        </w:rPr>
        <w:t>Didactique de</w:t>
      </w:r>
      <w:r w:rsidRPr="00F06E2C">
        <w:rPr>
          <w:rFonts w:ascii="Times New Roman" w:hAnsi="Times New Roman" w:cs="Times New Roman"/>
          <w:b/>
          <w:sz w:val="24"/>
          <w:szCs w:val="24"/>
        </w:rPr>
        <w:t xml:space="preserve"> la Littérature</w:t>
      </w:r>
    </w:p>
    <w:p w14:paraId="2AC7A5CE" w14:textId="77777777" w:rsidR="0066644F" w:rsidRPr="00F06E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1. Histoire de l’enseignement de la littérature (3 </w:t>
      </w:r>
      <w:proofErr w:type="gramStart"/>
      <w:r w:rsidRPr="00F06E2C">
        <w:rPr>
          <w:rFonts w:ascii="Times New Roman" w:hAnsi="Times New Roman" w:cs="Times New Roman"/>
          <w:sz w:val="24"/>
          <w:szCs w:val="24"/>
        </w:rPr>
        <w:t>séances )</w:t>
      </w:r>
      <w:proofErr w:type="gramEnd"/>
    </w:p>
    <w:p w14:paraId="483088EE" w14:textId="77777777" w:rsidR="0066644F" w:rsidRPr="00F06E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2. Théories et enjeux de la didactique de la littérature (2 séances)</w:t>
      </w:r>
    </w:p>
    <w:p w14:paraId="0901FC0A" w14:textId="77777777" w:rsidR="0066644F" w:rsidRPr="00F06E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3. Les stratégies de compréhension et d’interprétation en lecture (3 séances)</w:t>
      </w:r>
    </w:p>
    <w:p w14:paraId="2C2EBC7D" w14:textId="77777777" w:rsidR="0066644F" w:rsidRPr="00F06E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4. </w:t>
      </w:r>
      <w:r w:rsidR="007634C0" w:rsidRPr="00F06E2C">
        <w:rPr>
          <w:rFonts w:ascii="Times New Roman" w:hAnsi="Times New Roman" w:cs="Times New Roman"/>
          <w:sz w:val="24"/>
          <w:szCs w:val="24"/>
        </w:rPr>
        <w:t xml:space="preserve">Didactique </w:t>
      </w:r>
      <w:proofErr w:type="gramStart"/>
      <w:r w:rsidR="007634C0" w:rsidRPr="00F06E2C">
        <w:rPr>
          <w:rFonts w:ascii="Times New Roman" w:hAnsi="Times New Roman" w:cs="Times New Roman"/>
          <w:sz w:val="24"/>
          <w:szCs w:val="24"/>
        </w:rPr>
        <w:t xml:space="preserve">de </w:t>
      </w:r>
      <w:r w:rsidRPr="00F06E2C">
        <w:rPr>
          <w:rFonts w:ascii="Times New Roman" w:hAnsi="Times New Roman" w:cs="Times New Roman"/>
          <w:sz w:val="24"/>
          <w:szCs w:val="24"/>
        </w:rPr>
        <w:t xml:space="preserve"> la</w:t>
      </w:r>
      <w:proofErr w:type="gramEnd"/>
      <w:r w:rsidRPr="00F06E2C">
        <w:rPr>
          <w:rFonts w:ascii="Times New Roman" w:hAnsi="Times New Roman" w:cs="Times New Roman"/>
          <w:sz w:val="24"/>
          <w:szCs w:val="24"/>
        </w:rPr>
        <w:t xml:space="preserve"> lecture aujourd’hui (5  séances)</w:t>
      </w:r>
    </w:p>
    <w:p w14:paraId="1801CB5F" w14:textId="77777777" w:rsidR="0066644F" w:rsidRPr="00F06E2C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5. Lire, écrire et débattre (4 </w:t>
      </w:r>
      <w:proofErr w:type="gramStart"/>
      <w:r w:rsidRPr="00F06E2C">
        <w:rPr>
          <w:rFonts w:ascii="Times New Roman" w:hAnsi="Times New Roman" w:cs="Times New Roman"/>
          <w:sz w:val="24"/>
          <w:szCs w:val="24"/>
        </w:rPr>
        <w:t>séances )</w:t>
      </w:r>
      <w:proofErr w:type="gramEnd"/>
    </w:p>
    <w:p w14:paraId="17E3CBB0" w14:textId="77777777" w:rsidR="0066644F" w:rsidRDefault="0066644F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6. La littérature de jeunesse dans l’enseignement (4 séances)</w:t>
      </w:r>
    </w:p>
    <w:p w14:paraId="1909E00E" w14:textId="77777777" w:rsidR="004E02AA" w:rsidRPr="00F06E2C" w:rsidRDefault="004E02AA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Évaluation : 2 séances</w:t>
      </w:r>
    </w:p>
    <w:p w14:paraId="2AE526A5" w14:textId="77777777" w:rsidR="004E02AA" w:rsidRDefault="004E02AA" w:rsidP="004E02A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84C34" w14:textId="77777777" w:rsidR="00850B7F" w:rsidRPr="004E02AA" w:rsidRDefault="00850B7F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 w:rsidRPr="004E02AA">
        <w:rPr>
          <w:rFonts w:ascii="Times New Roman" w:hAnsi="Times New Roman" w:cs="Times New Roman"/>
          <w:b/>
          <w:sz w:val="24"/>
          <w:szCs w:val="24"/>
        </w:rPr>
        <w:t>UE Didactique de la langue</w:t>
      </w:r>
    </w:p>
    <w:p w14:paraId="03599FE3" w14:textId="77777777" w:rsidR="00A40F08" w:rsidRPr="002D317F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2D317F">
        <w:rPr>
          <w:rFonts w:ascii="Times New Roman" w:hAnsi="Times New Roman" w:cs="Times New Roman"/>
          <w:sz w:val="24"/>
          <w:szCs w:val="24"/>
        </w:rPr>
        <w:t xml:space="preserve">1- </w:t>
      </w:r>
      <w:r>
        <w:rPr>
          <w:rFonts w:ascii="Times New Roman" w:hAnsi="Times New Roman" w:cs="Times New Roman"/>
          <w:sz w:val="24"/>
          <w:szCs w:val="24"/>
        </w:rPr>
        <w:t>Cadre conceptuel et</w:t>
      </w:r>
      <w:r w:rsidRPr="002D31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D317F">
        <w:rPr>
          <w:rFonts w:ascii="Times New Roman" w:hAnsi="Times New Roman" w:cs="Times New Roman"/>
          <w:sz w:val="24"/>
          <w:szCs w:val="24"/>
        </w:rPr>
        <w:t>institutionnel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17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2D317F">
        <w:rPr>
          <w:rFonts w:ascii="Times New Roman" w:hAnsi="Times New Roman" w:cs="Times New Roman"/>
          <w:sz w:val="24"/>
          <w:szCs w:val="24"/>
        </w:rPr>
        <w:t>4 séances) </w:t>
      </w:r>
    </w:p>
    <w:p w14:paraId="2057758C" w14:textId="77777777" w:rsidR="00A40F08" w:rsidRPr="00F06E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2- </w:t>
      </w:r>
      <w:r>
        <w:rPr>
          <w:rFonts w:ascii="Times New Roman" w:hAnsi="Times New Roman" w:cs="Times New Roman"/>
          <w:sz w:val="24"/>
          <w:szCs w:val="24"/>
        </w:rPr>
        <w:t>Enseigner la grammaire (5 séances)</w:t>
      </w:r>
    </w:p>
    <w:p w14:paraId="56454A88" w14:textId="77777777" w:rsidR="00A40F08" w:rsidRPr="00F06E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3- </w:t>
      </w:r>
      <w:r>
        <w:rPr>
          <w:rFonts w:ascii="Times New Roman" w:hAnsi="Times New Roman" w:cs="Times New Roman"/>
          <w:sz w:val="24"/>
          <w:szCs w:val="24"/>
        </w:rPr>
        <w:t>Enseigner l’orthographe (3 séances)</w:t>
      </w:r>
    </w:p>
    <w:p w14:paraId="3B4938F8" w14:textId="77777777" w:rsidR="00A40F08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4- </w:t>
      </w:r>
      <w:r>
        <w:rPr>
          <w:rFonts w:ascii="Times New Roman" w:hAnsi="Times New Roman" w:cs="Times New Roman"/>
          <w:sz w:val="24"/>
          <w:szCs w:val="24"/>
        </w:rPr>
        <w:t>Enseigner le lexique (2 séances)</w:t>
      </w:r>
    </w:p>
    <w:p w14:paraId="6CBC8E06" w14:textId="267272AB" w:rsidR="00A40F08" w:rsidRPr="00F06E2C" w:rsidRDefault="00A40F08" w:rsidP="00A40F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Évaluation : 2 séances + 1 séance de restitution des travaux</w:t>
      </w:r>
    </w:p>
    <w:p w14:paraId="45A6E84B" w14:textId="77777777" w:rsidR="004E02AA" w:rsidRDefault="004E02AA" w:rsidP="004E02A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2A6109" w14:textId="77777777" w:rsidR="00CE2A45" w:rsidRPr="004E02AA" w:rsidRDefault="00CE2A45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 w:rsidRPr="004E02AA">
        <w:rPr>
          <w:rFonts w:ascii="Times New Roman" w:hAnsi="Times New Roman" w:cs="Times New Roman"/>
          <w:b/>
          <w:sz w:val="24"/>
          <w:szCs w:val="24"/>
        </w:rPr>
        <w:t>UE Didactique de l’écrit et de l’oral</w:t>
      </w:r>
    </w:p>
    <w:p w14:paraId="07D95D4E" w14:textId="01DE341D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1- Didactique </w:t>
      </w:r>
      <w:proofErr w:type="gramStart"/>
      <w:r w:rsidRPr="00F06E2C">
        <w:rPr>
          <w:rFonts w:ascii="Times New Roman" w:hAnsi="Times New Roman" w:cs="Times New Roman"/>
          <w:sz w:val="24"/>
          <w:szCs w:val="24"/>
        </w:rPr>
        <w:t xml:space="preserve">de  </w:t>
      </w:r>
      <w:r w:rsidR="005D44AC" w:rsidRPr="00F06E2C">
        <w:rPr>
          <w:rFonts w:ascii="Times New Roman" w:hAnsi="Times New Roman" w:cs="Times New Roman"/>
          <w:sz w:val="24"/>
          <w:szCs w:val="24"/>
        </w:rPr>
        <w:t>l’oral</w:t>
      </w:r>
      <w:proofErr w:type="gramEnd"/>
      <w:r w:rsidR="005D44AC" w:rsidRPr="00F06E2C">
        <w:rPr>
          <w:rFonts w:ascii="Times New Roman" w:hAnsi="Times New Roman" w:cs="Times New Roman"/>
          <w:sz w:val="24"/>
          <w:szCs w:val="24"/>
        </w:rPr>
        <w:t xml:space="preserve"> </w:t>
      </w:r>
      <w:r w:rsidRPr="00F06E2C">
        <w:rPr>
          <w:rFonts w:ascii="Times New Roman" w:hAnsi="Times New Roman" w:cs="Times New Roman"/>
          <w:sz w:val="24"/>
          <w:szCs w:val="24"/>
        </w:rPr>
        <w:t>(3 séances)</w:t>
      </w:r>
    </w:p>
    <w:p w14:paraId="38DD344E" w14:textId="1436BFC4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2 – Didactique de </w:t>
      </w:r>
      <w:proofErr w:type="gramStart"/>
      <w:r w:rsidR="005D44AC" w:rsidRPr="00F06E2C">
        <w:rPr>
          <w:rFonts w:ascii="Times New Roman" w:hAnsi="Times New Roman" w:cs="Times New Roman"/>
          <w:sz w:val="24"/>
          <w:szCs w:val="24"/>
        </w:rPr>
        <w:t xml:space="preserve">l’écriture </w:t>
      </w:r>
      <w:r w:rsidRPr="00F06E2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F06E2C">
        <w:rPr>
          <w:rFonts w:ascii="Times New Roman" w:hAnsi="Times New Roman" w:cs="Times New Roman"/>
          <w:sz w:val="24"/>
          <w:szCs w:val="24"/>
        </w:rPr>
        <w:t>3 séances)</w:t>
      </w:r>
    </w:p>
    <w:p w14:paraId="192C6C4E" w14:textId="77777777" w:rsidR="00CE2A45" w:rsidRDefault="00CE2A45" w:rsidP="004E02A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3- </w:t>
      </w:r>
      <w:r w:rsidRPr="00F06E2C">
        <w:rPr>
          <w:rFonts w:ascii="Times New Roman" w:hAnsi="Times New Roman" w:cs="Times New Roman"/>
          <w:bCs/>
          <w:sz w:val="24"/>
          <w:szCs w:val="24"/>
        </w:rPr>
        <w:t>Didactique de l’argumentation (2 séances)</w:t>
      </w:r>
    </w:p>
    <w:p w14:paraId="5843A940" w14:textId="77777777" w:rsidR="004E02AA" w:rsidRDefault="004E02AA" w:rsidP="004E02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Évaluation : 1 séance</w:t>
      </w:r>
    </w:p>
    <w:p w14:paraId="36C0EFF1" w14:textId="77777777" w:rsidR="004E02AA" w:rsidRDefault="004E02AA" w:rsidP="004E02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C1B569" w14:textId="77777777" w:rsidR="00CE2A45" w:rsidRPr="004E02AA" w:rsidRDefault="00CE2A45" w:rsidP="004E02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02AA">
        <w:rPr>
          <w:rFonts w:ascii="Times New Roman" w:hAnsi="Times New Roman" w:cs="Times New Roman"/>
          <w:b/>
          <w:sz w:val="24"/>
          <w:szCs w:val="24"/>
        </w:rPr>
        <w:t>UE Approfondissements</w:t>
      </w:r>
    </w:p>
    <w:p w14:paraId="7C595435" w14:textId="77777777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3 séances : ateliers écriture</w:t>
      </w:r>
    </w:p>
    <w:p w14:paraId="0A007802" w14:textId="77777777" w:rsidR="00CE2A45" w:rsidRPr="00F06E2C" w:rsidRDefault="00CE2A45" w:rsidP="00F06E2C">
      <w:pPr>
        <w:jc w:val="both"/>
        <w:rPr>
          <w:rFonts w:ascii="Times New Roman" w:hAnsi="Times New Roman" w:cs="Times New Roman"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>3 séances : pratiquer des lectures</w:t>
      </w:r>
    </w:p>
    <w:p w14:paraId="4F0896DA" w14:textId="500C2A16" w:rsidR="00CE2A45" w:rsidRPr="009460C9" w:rsidRDefault="00CE2A45" w:rsidP="00F06E2C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06E2C">
        <w:rPr>
          <w:rFonts w:ascii="Times New Roman" w:hAnsi="Times New Roman" w:cs="Times New Roman"/>
          <w:sz w:val="24"/>
          <w:szCs w:val="24"/>
        </w:rPr>
        <w:t xml:space="preserve">3 séances : </w:t>
      </w:r>
      <w:r w:rsidRPr="009460C9">
        <w:rPr>
          <w:rFonts w:ascii="Times New Roman" w:hAnsi="Times New Roman" w:cs="Times New Roman"/>
          <w:sz w:val="24"/>
          <w:szCs w:val="24"/>
        </w:rPr>
        <w:t>préparation d’une sortie culturelle</w:t>
      </w:r>
      <w:bookmarkStart w:id="1" w:name="_GoBack"/>
      <w:bookmarkEnd w:id="1"/>
    </w:p>
    <w:bookmarkEnd w:id="0"/>
    <w:p w14:paraId="179016E5" w14:textId="77777777" w:rsidR="00CE2A45" w:rsidRDefault="00CE2A4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CAFFAC" w14:textId="77777777" w:rsidR="00CE2A45" w:rsidRPr="00850B7F" w:rsidRDefault="00CE2A45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0"/>
        <w:gridCol w:w="1030"/>
        <w:gridCol w:w="4675"/>
        <w:gridCol w:w="3961"/>
      </w:tblGrid>
      <w:tr w:rsidR="009460C9" w14:paraId="3AE2A28B" w14:textId="64581E91" w:rsidTr="009460C9">
        <w:tc>
          <w:tcPr>
            <w:tcW w:w="790" w:type="dxa"/>
          </w:tcPr>
          <w:p w14:paraId="3FBF30F7" w14:textId="77777777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Date</w:t>
            </w:r>
          </w:p>
        </w:tc>
        <w:tc>
          <w:tcPr>
            <w:tcW w:w="1030" w:type="dxa"/>
          </w:tcPr>
          <w:p w14:paraId="24C65883" w14:textId="77777777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41B5">
              <w:rPr>
                <w:rFonts w:ascii="Times New Roman" w:hAnsi="Times New Roman" w:cs="Times New Roman"/>
                <w:b/>
                <w:sz w:val="24"/>
                <w:szCs w:val="24"/>
              </w:rPr>
              <w:t>créneau</w:t>
            </w:r>
            <w:proofErr w:type="gramEnd"/>
          </w:p>
        </w:tc>
        <w:tc>
          <w:tcPr>
            <w:tcW w:w="4675" w:type="dxa"/>
          </w:tcPr>
          <w:p w14:paraId="683E58D4" w14:textId="77777777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1B5">
              <w:rPr>
                <w:rFonts w:ascii="Times New Roman" w:hAnsi="Times New Roman" w:cs="Times New Roman"/>
                <w:b/>
                <w:sz w:val="24"/>
                <w:szCs w:val="24"/>
              </w:rPr>
              <w:t>Cours</w:t>
            </w:r>
          </w:p>
        </w:tc>
        <w:tc>
          <w:tcPr>
            <w:tcW w:w="3961" w:type="dxa"/>
          </w:tcPr>
          <w:p w14:paraId="23998F92" w14:textId="6F0D37E6" w:rsidR="009460C9" w:rsidRPr="00F041B5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Enseignant(e)</w:t>
            </w:r>
          </w:p>
        </w:tc>
      </w:tr>
      <w:tr w:rsidR="009460C9" w:rsidRPr="004618FF" w14:paraId="38E6D20E" w14:textId="5525A749" w:rsidTr="009460C9">
        <w:tc>
          <w:tcPr>
            <w:tcW w:w="790" w:type="dxa"/>
          </w:tcPr>
          <w:p w14:paraId="23828D0F" w14:textId="0AFF0E1D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07-09</w:t>
            </w:r>
          </w:p>
        </w:tc>
        <w:tc>
          <w:tcPr>
            <w:tcW w:w="1030" w:type="dxa"/>
          </w:tcPr>
          <w:p w14:paraId="626A34C4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1F77258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1)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08F6DCB" w14:textId="081E3C61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7593749D" w14:textId="3973C928" w:rsidTr="009460C9">
        <w:tc>
          <w:tcPr>
            <w:tcW w:w="790" w:type="dxa"/>
          </w:tcPr>
          <w:p w14:paraId="0A153729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10-09</w:t>
            </w:r>
          </w:p>
        </w:tc>
        <w:tc>
          <w:tcPr>
            <w:tcW w:w="1030" w:type="dxa"/>
          </w:tcPr>
          <w:p w14:paraId="6AF1CBB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59218260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1)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9F8D727" w14:textId="2B1BBB90" w:rsidR="009460C9" w:rsidRPr="004618FF" w:rsidRDefault="007C0380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6FD1208C" w14:textId="4A62C1EB" w:rsidTr="009460C9">
        <w:tc>
          <w:tcPr>
            <w:tcW w:w="790" w:type="dxa"/>
          </w:tcPr>
          <w:p w14:paraId="34ED9FC6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10-09</w:t>
            </w:r>
          </w:p>
        </w:tc>
        <w:tc>
          <w:tcPr>
            <w:tcW w:w="1030" w:type="dxa"/>
          </w:tcPr>
          <w:p w14:paraId="1B1748C5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DD6EE" w:themeFill="accent5" w:themeFillTint="66"/>
          </w:tcPr>
          <w:p w14:paraId="674F7F3C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1)</w:t>
            </w:r>
          </w:p>
        </w:tc>
        <w:tc>
          <w:tcPr>
            <w:tcW w:w="3961" w:type="dxa"/>
            <w:shd w:val="clear" w:color="auto" w:fill="BDD6EE" w:themeFill="accent5" w:themeFillTint="66"/>
          </w:tcPr>
          <w:p w14:paraId="49B62A8A" w14:textId="3A31FF02" w:rsidR="009460C9" w:rsidRPr="004618FF" w:rsidRDefault="005D44AC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Hélène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Raux</w:t>
            </w:r>
            <w:proofErr w:type="spellEnd"/>
          </w:p>
        </w:tc>
      </w:tr>
      <w:tr w:rsidR="009460C9" w:rsidRPr="004618FF" w14:paraId="0692337D" w14:textId="6C8AC5A0" w:rsidTr="009460C9">
        <w:tc>
          <w:tcPr>
            <w:tcW w:w="790" w:type="dxa"/>
          </w:tcPr>
          <w:p w14:paraId="44DA8F7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14-09</w:t>
            </w:r>
          </w:p>
        </w:tc>
        <w:tc>
          <w:tcPr>
            <w:tcW w:w="1030" w:type="dxa"/>
          </w:tcPr>
          <w:p w14:paraId="0FBDFA8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0640FF6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1)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2CC6EA2" w14:textId="2EAB7F8A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1B3B22A4" w14:textId="17BCF8B9" w:rsidTr="009460C9">
        <w:tc>
          <w:tcPr>
            <w:tcW w:w="790" w:type="dxa"/>
          </w:tcPr>
          <w:p w14:paraId="31CDF091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17-09</w:t>
            </w:r>
          </w:p>
        </w:tc>
        <w:tc>
          <w:tcPr>
            <w:tcW w:w="1030" w:type="dxa"/>
          </w:tcPr>
          <w:p w14:paraId="4492C052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4CE8D4DE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1)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479E89B4" w14:textId="7FF40AC1" w:rsidR="009460C9" w:rsidRPr="004618FF" w:rsidRDefault="00A40F08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79DD707C" w14:textId="28159695" w:rsidTr="009460C9">
        <w:tc>
          <w:tcPr>
            <w:tcW w:w="790" w:type="dxa"/>
          </w:tcPr>
          <w:p w14:paraId="46ACA6D3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17-09</w:t>
            </w:r>
          </w:p>
        </w:tc>
        <w:tc>
          <w:tcPr>
            <w:tcW w:w="1030" w:type="dxa"/>
          </w:tcPr>
          <w:p w14:paraId="6888BDCC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DD6EE" w:themeFill="accent5" w:themeFillTint="66"/>
          </w:tcPr>
          <w:p w14:paraId="60E63072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1)</w:t>
            </w:r>
          </w:p>
        </w:tc>
        <w:tc>
          <w:tcPr>
            <w:tcW w:w="3961" w:type="dxa"/>
            <w:shd w:val="clear" w:color="auto" w:fill="BDD6EE" w:themeFill="accent5" w:themeFillTint="66"/>
          </w:tcPr>
          <w:p w14:paraId="5F3EA3F3" w14:textId="73ECC5A3" w:rsidR="009460C9" w:rsidRPr="004618FF" w:rsidRDefault="005D44A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Hélène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Raux</w:t>
            </w:r>
            <w:proofErr w:type="spellEnd"/>
          </w:p>
        </w:tc>
      </w:tr>
      <w:tr w:rsidR="009460C9" w:rsidRPr="004618FF" w14:paraId="4483B8A2" w14:textId="0124889C" w:rsidTr="009460C9">
        <w:tc>
          <w:tcPr>
            <w:tcW w:w="790" w:type="dxa"/>
          </w:tcPr>
          <w:p w14:paraId="3F31348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21-09</w:t>
            </w:r>
          </w:p>
        </w:tc>
        <w:tc>
          <w:tcPr>
            <w:tcW w:w="1030" w:type="dxa"/>
          </w:tcPr>
          <w:p w14:paraId="5DB976C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2F0DEE82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1)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7199684A" w14:textId="0448A595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3AB1F9CE" w14:textId="2542D1C0" w:rsidTr="009460C9">
        <w:tc>
          <w:tcPr>
            <w:tcW w:w="790" w:type="dxa"/>
          </w:tcPr>
          <w:p w14:paraId="0C4EFCAA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24-09</w:t>
            </w:r>
          </w:p>
        </w:tc>
        <w:tc>
          <w:tcPr>
            <w:tcW w:w="1030" w:type="dxa"/>
          </w:tcPr>
          <w:p w14:paraId="4D3FC91E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2313690E" w14:textId="49A4733F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0F75834D" w14:textId="1BA3BEC8" w:rsidR="009460C9" w:rsidRPr="004618FF" w:rsidRDefault="007C0380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76E7FFD9" w14:textId="2A3ADE91" w:rsidTr="009460C9">
        <w:tc>
          <w:tcPr>
            <w:tcW w:w="790" w:type="dxa"/>
          </w:tcPr>
          <w:p w14:paraId="58C924C2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24-09</w:t>
            </w:r>
          </w:p>
        </w:tc>
        <w:tc>
          <w:tcPr>
            <w:tcW w:w="1030" w:type="dxa"/>
          </w:tcPr>
          <w:p w14:paraId="379406E9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DD6EE" w:themeFill="accent5" w:themeFillTint="66"/>
          </w:tcPr>
          <w:p w14:paraId="44D9E9B8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1)</w:t>
            </w:r>
          </w:p>
        </w:tc>
        <w:tc>
          <w:tcPr>
            <w:tcW w:w="3961" w:type="dxa"/>
            <w:shd w:val="clear" w:color="auto" w:fill="BDD6EE" w:themeFill="accent5" w:themeFillTint="66"/>
          </w:tcPr>
          <w:p w14:paraId="2F791FFE" w14:textId="5E5012AC" w:rsidR="009460C9" w:rsidRPr="004618FF" w:rsidRDefault="005D44AC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Hélène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Raux</w:t>
            </w:r>
            <w:proofErr w:type="spellEnd"/>
          </w:p>
        </w:tc>
      </w:tr>
      <w:tr w:rsidR="009460C9" w:rsidRPr="004618FF" w14:paraId="5EBFEDBF" w14:textId="54CD1968" w:rsidTr="009460C9">
        <w:tc>
          <w:tcPr>
            <w:tcW w:w="790" w:type="dxa"/>
          </w:tcPr>
          <w:p w14:paraId="3D4F1707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28-09</w:t>
            </w:r>
          </w:p>
        </w:tc>
        <w:tc>
          <w:tcPr>
            <w:tcW w:w="1030" w:type="dxa"/>
          </w:tcPr>
          <w:p w14:paraId="1E33304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2CD0BBC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2)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5B548538" w14:textId="7204ED70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3562E79A" w14:textId="54879866" w:rsidTr="009460C9">
        <w:tc>
          <w:tcPr>
            <w:tcW w:w="790" w:type="dxa"/>
          </w:tcPr>
          <w:p w14:paraId="0410A44A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01-10</w:t>
            </w:r>
          </w:p>
        </w:tc>
        <w:tc>
          <w:tcPr>
            <w:tcW w:w="1030" w:type="dxa"/>
          </w:tcPr>
          <w:p w14:paraId="0D7B4D94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4E5BDE10" w14:textId="47DB8E68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70EE5FD6" w14:textId="2CB63D10" w:rsidR="009460C9" w:rsidRPr="004618FF" w:rsidRDefault="007C0380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5D2DDCA1" w14:textId="03DF8C55" w:rsidTr="009460C9">
        <w:tc>
          <w:tcPr>
            <w:tcW w:w="790" w:type="dxa"/>
          </w:tcPr>
          <w:p w14:paraId="2E5BC5FB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01-10</w:t>
            </w:r>
          </w:p>
        </w:tc>
        <w:tc>
          <w:tcPr>
            <w:tcW w:w="1030" w:type="dxa"/>
          </w:tcPr>
          <w:p w14:paraId="11C6E928" w14:textId="77777777" w:rsidR="009460C9" w:rsidRPr="004618FF" w:rsidRDefault="009460C9" w:rsidP="003A58B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6EB5523" w14:textId="77777777" w:rsidR="009460C9" w:rsidRPr="004618FF" w:rsidRDefault="009460C9" w:rsidP="00F06E2C">
            <w:pPr>
              <w:tabs>
                <w:tab w:val="left" w:pos="157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(module1)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32174876" w14:textId="7533DE98" w:rsidR="009460C9" w:rsidRPr="004618FF" w:rsidRDefault="00B64202" w:rsidP="00F06E2C">
            <w:pPr>
              <w:tabs>
                <w:tab w:val="left" w:pos="1570"/>
              </w:tabs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Loyer</w:t>
            </w:r>
          </w:p>
        </w:tc>
      </w:tr>
      <w:tr w:rsidR="009460C9" w:rsidRPr="004618FF" w14:paraId="7C807131" w14:textId="42439775" w:rsidTr="009460C9">
        <w:tc>
          <w:tcPr>
            <w:tcW w:w="790" w:type="dxa"/>
          </w:tcPr>
          <w:p w14:paraId="4376002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12-10</w:t>
            </w:r>
          </w:p>
        </w:tc>
        <w:tc>
          <w:tcPr>
            <w:tcW w:w="1030" w:type="dxa"/>
          </w:tcPr>
          <w:p w14:paraId="20F1A992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2031D1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2)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6162D02" w14:textId="4215D740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7C62C2DB" w14:textId="0BC986D6" w:rsidTr="009460C9">
        <w:tc>
          <w:tcPr>
            <w:tcW w:w="790" w:type="dxa"/>
          </w:tcPr>
          <w:p w14:paraId="668363A7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15-10</w:t>
            </w:r>
          </w:p>
        </w:tc>
        <w:tc>
          <w:tcPr>
            <w:tcW w:w="1030" w:type="dxa"/>
          </w:tcPr>
          <w:p w14:paraId="5992EB70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745F057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2)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4D4682CD" w14:textId="58574C4F" w:rsidR="009460C9" w:rsidRPr="004618FF" w:rsidRDefault="007C0380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1DF2F6FE" w14:textId="2514E21E" w:rsidTr="009460C9">
        <w:tc>
          <w:tcPr>
            <w:tcW w:w="790" w:type="dxa"/>
          </w:tcPr>
          <w:p w14:paraId="73DA5726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15-10</w:t>
            </w:r>
          </w:p>
        </w:tc>
        <w:tc>
          <w:tcPr>
            <w:tcW w:w="1030" w:type="dxa"/>
          </w:tcPr>
          <w:p w14:paraId="1A4E35E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4577BF4E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(module1)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2D33651A" w14:textId="0D2F6FAA" w:rsidR="009460C9" w:rsidRPr="004618FF" w:rsidRDefault="00B64202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Loyer</w:t>
            </w:r>
          </w:p>
        </w:tc>
      </w:tr>
      <w:tr w:rsidR="009460C9" w:rsidRPr="004618FF" w14:paraId="298340DA" w14:textId="27BA65DF" w:rsidTr="009460C9">
        <w:tc>
          <w:tcPr>
            <w:tcW w:w="790" w:type="dxa"/>
          </w:tcPr>
          <w:p w14:paraId="0CFA3815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16-11</w:t>
            </w:r>
          </w:p>
        </w:tc>
        <w:tc>
          <w:tcPr>
            <w:tcW w:w="1030" w:type="dxa"/>
          </w:tcPr>
          <w:p w14:paraId="76462DE1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D5B100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3)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4E2E42B" w14:textId="5B535336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250BA4E4" w14:textId="7F581C62" w:rsidTr="009460C9">
        <w:tc>
          <w:tcPr>
            <w:tcW w:w="790" w:type="dxa"/>
          </w:tcPr>
          <w:p w14:paraId="2B5BB05B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19-11</w:t>
            </w:r>
          </w:p>
        </w:tc>
        <w:tc>
          <w:tcPr>
            <w:tcW w:w="1030" w:type="dxa"/>
          </w:tcPr>
          <w:p w14:paraId="77895FA2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6C26BC1D" w14:textId="248FBAE4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7245E8D7" w14:textId="23D139EC" w:rsidR="009460C9" w:rsidRPr="004618FF" w:rsidRDefault="007C0380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4CCBD704" w14:textId="7F026914" w:rsidTr="009460C9">
        <w:tc>
          <w:tcPr>
            <w:tcW w:w="790" w:type="dxa"/>
          </w:tcPr>
          <w:p w14:paraId="4AC17826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19-11</w:t>
            </w:r>
          </w:p>
        </w:tc>
        <w:tc>
          <w:tcPr>
            <w:tcW w:w="1030" w:type="dxa"/>
          </w:tcPr>
          <w:p w14:paraId="7B2B21EB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40C12597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(module1)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1A86108A" w14:textId="6FDB9044" w:rsidR="009460C9" w:rsidRPr="004618FF" w:rsidRDefault="00B64202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Anne Loyer</w:t>
            </w:r>
          </w:p>
        </w:tc>
      </w:tr>
      <w:tr w:rsidR="009460C9" w:rsidRPr="004618FF" w14:paraId="387C272D" w14:textId="243543BE" w:rsidTr="009460C9">
        <w:tc>
          <w:tcPr>
            <w:tcW w:w="790" w:type="dxa"/>
          </w:tcPr>
          <w:p w14:paraId="4304810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23-11</w:t>
            </w:r>
          </w:p>
        </w:tc>
        <w:tc>
          <w:tcPr>
            <w:tcW w:w="1030" w:type="dxa"/>
          </w:tcPr>
          <w:p w14:paraId="1ED6DBD0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33BB6E1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3)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A74A00C" w14:textId="0A2176AA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03E26F2C" w14:textId="572CC5E6" w:rsidTr="009460C9">
        <w:tc>
          <w:tcPr>
            <w:tcW w:w="790" w:type="dxa"/>
          </w:tcPr>
          <w:p w14:paraId="0DF7BE9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26-11</w:t>
            </w:r>
          </w:p>
        </w:tc>
        <w:tc>
          <w:tcPr>
            <w:tcW w:w="1030" w:type="dxa"/>
          </w:tcPr>
          <w:p w14:paraId="745881FF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0280023C" w14:textId="07DC4AE6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6BB0E4B7" w14:textId="40459F6C" w:rsidR="009460C9" w:rsidRPr="004618FF" w:rsidRDefault="007C0380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0A6B572E" w14:textId="7C432A5A" w:rsidTr="009460C9">
        <w:tc>
          <w:tcPr>
            <w:tcW w:w="790" w:type="dxa"/>
          </w:tcPr>
          <w:p w14:paraId="20CFA762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26-11</w:t>
            </w:r>
          </w:p>
        </w:tc>
        <w:tc>
          <w:tcPr>
            <w:tcW w:w="1030" w:type="dxa"/>
          </w:tcPr>
          <w:p w14:paraId="59550E24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2F0C6AD6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2)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37BCB1DC" w14:textId="2110CCAA" w:rsidR="009460C9" w:rsidRPr="004618FF" w:rsidRDefault="00FE0B68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Marie-Astrid Clair</w:t>
            </w:r>
          </w:p>
        </w:tc>
      </w:tr>
      <w:tr w:rsidR="009460C9" w:rsidRPr="004618FF" w14:paraId="12642D04" w14:textId="5D0025CD" w:rsidTr="009460C9">
        <w:tc>
          <w:tcPr>
            <w:tcW w:w="790" w:type="dxa"/>
          </w:tcPr>
          <w:p w14:paraId="52FC457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30-11</w:t>
            </w:r>
          </w:p>
        </w:tc>
        <w:tc>
          <w:tcPr>
            <w:tcW w:w="1030" w:type="dxa"/>
          </w:tcPr>
          <w:p w14:paraId="3301EA8E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B901AE1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3)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69B7245A" w14:textId="40D21EB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4F5D0194" w14:textId="31FA8CB4" w:rsidTr="009460C9">
        <w:tc>
          <w:tcPr>
            <w:tcW w:w="790" w:type="dxa"/>
          </w:tcPr>
          <w:p w14:paraId="281FAEEC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Jeudi 03-12</w:t>
            </w:r>
          </w:p>
        </w:tc>
        <w:tc>
          <w:tcPr>
            <w:tcW w:w="1030" w:type="dxa"/>
          </w:tcPr>
          <w:p w14:paraId="62865D9D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57C22D9F" w14:textId="00A09848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73F4A077" w14:textId="73B537F8" w:rsidR="009460C9" w:rsidRPr="004618FF" w:rsidRDefault="00A40F08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2D164AB4" w14:textId="0ABCF596" w:rsidTr="009460C9">
        <w:tc>
          <w:tcPr>
            <w:tcW w:w="790" w:type="dxa"/>
          </w:tcPr>
          <w:p w14:paraId="3E127C48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03-12</w:t>
            </w:r>
          </w:p>
        </w:tc>
        <w:tc>
          <w:tcPr>
            <w:tcW w:w="1030" w:type="dxa"/>
          </w:tcPr>
          <w:p w14:paraId="6636B71D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FFF2CC" w:themeFill="accent4" w:themeFillTint="33"/>
          </w:tcPr>
          <w:p w14:paraId="5C1BAF05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</w:t>
            </w:r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Evaluation</w:t>
            </w:r>
            <w:proofErr w:type="spellEnd"/>
            <w:r>
              <w:rPr>
                <w:rFonts w:ascii="Cambria" w:hAnsi="Cambria"/>
              </w:rPr>
              <w:t xml:space="preserve"> 1 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E2634D1" w14:textId="01C4781C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Geneviève Di Rosa</w:t>
            </w:r>
          </w:p>
        </w:tc>
      </w:tr>
      <w:tr w:rsidR="009460C9" w:rsidRPr="004618FF" w14:paraId="6657B6E5" w14:textId="6AC4E7AD" w:rsidTr="009460C9">
        <w:tc>
          <w:tcPr>
            <w:tcW w:w="790" w:type="dxa"/>
          </w:tcPr>
          <w:p w14:paraId="4B3CA6D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14-12</w:t>
            </w:r>
          </w:p>
        </w:tc>
        <w:tc>
          <w:tcPr>
            <w:tcW w:w="1030" w:type="dxa"/>
          </w:tcPr>
          <w:p w14:paraId="70D982EF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380FC30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1EF8C911" w14:textId="0C1B396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0D376662" w14:textId="49465656" w:rsidTr="009460C9">
        <w:tc>
          <w:tcPr>
            <w:tcW w:w="790" w:type="dxa"/>
          </w:tcPr>
          <w:p w14:paraId="4E1059E4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17-12</w:t>
            </w:r>
          </w:p>
        </w:tc>
        <w:tc>
          <w:tcPr>
            <w:tcW w:w="1030" w:type="dxa"/>
          </w:tcPr>
          <w:p w14:paraId="64554C7A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3763DD8E" w14:textId="3FCDD8B0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A6AEDD2" w14:textId="1B5E9F92" w:rsidR="009460C9" w:rsidRPr="004618FF" w:rsidRDefault="00A40F08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0C969EC4" w14:textId="63325D31" w:rsidTr="009460C9">
        <w:tc>
          <w:tcPr>
            <w:tcW w:w="790" w:type="dxa"/>
          </w:tcPr>
          <w:p w14:paraId="215F7041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17-12</w:t>
            </w:r>
          </w:p>
        </w:tc>
        <w:tc>
          <w:tcPr>
            <w:tcW w:w="1030" w:type="dxa"/>
          </w:tcPr>
          <w:p w14:paraId="65623F5C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05258CC9" w14:textId="77777777" w:rsidR="009460C9" w:rsidRPr="004618FF" w:rsidRDefault="009460C9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2)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1E2DFAB8" w14:textId="6F2E58ED" w:rsidR="009460C9" w:rsidRPr="004618FF" w:rsidRDefault="00FE0B68" w:rsidP="003103EB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Marie-Astrid Clair</w:t>
            </w:r>
          </w:p>
        </w:tc>
      </w:tr>
      <w:tr w:rsidR="009460C9" w:rsidRPr="004618FF" w14:paraId="0EFD31E5" w14:textId="64F8171E" w:rsidTr="009460C9">
        <w:tc>
          <w:tcPr>
            <w:tcW w:w="790" w:type="dxa"/>
          </w:tcPr>
          <w:p w14:paraId="09556AF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18-01</w:t>
            </w:r>
          </w:p>
        </w:tc>
        <w:tc>
          <w:tcPr>
            <w:tcW w:w="1030" w:type="dxa"/>
          </w:tcPr>
          <w:p w14:paraId="2CF5748D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5F851180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1C9BD588" w14:textId="6C296BD8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0AFC28C1" w14:textId="215B9102" w:rsidTr="009460C9">
        <w:tc>
          <w:tcPr>
            <w:tcW w:w="790" w:type="dxa"/>
          </w:tcPr>
          <w:p w14:paraId="226FE23A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21-01</w:t>
            </w:r>
          </w:p>
        </w:tc>
        <w:tc>
          <w:tcPr>
            <w:tcW w:w="1030" w:type="dxa"/>
          </w:tcPr>
          <w:p w14:paraId="3946A236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65C9D4F8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évaluation 1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50D6C1F5" w14:textId="6E9F12A0" w:rsidR="009460C9" w:rsidRPr="004618FF" w:rsidRDefault="007C0380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 w:rsidR="001735EC"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33D86D71" w14:textId="59DBB1BD" w:rsidTr="009460C9">
        <w:tc>
          <w:tcPr>
            <w:tcW w:w="790" w:type="dxa"/>
          </w:tcPr>
          <w:p w14:paraId="06B434DB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21-01</w:t>
            </w:r>
          </w:p>
        </w:tc>
        <w:tc>
          <w:tcPr>
            <w:tcW w:w="1030" w:type="dxa"/>
          </w:tcPr>
          <w:p w14:paraId="4A5C66A3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55DA5414" w14:textId="77777777" w:rsidR="009460C9" w:rsidRPr="004618FF" w:rsidRDefault="009460C9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2)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5C3E826A" w14:textId="60167661" w:rsidR="009460C9" w:rsidRPr="004618FF" w:rsidRDefault="00FE0B68" w:rsidP="0038369F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Marie-Astrid Clair</w:t>
            </w:r>
          </w:p>
        </w:tc>
      </w:tr>
      <w:tr w:rsidR="009460C9" w:rsidRPr="004618FF" w14:paraId="5F45952E" w14:textId="651E05C8" w:rsidTr="009460C9">
        <w:tc>
          <w:tcPr>
            <w:tcW w:w="790" w:type="dxa"/>
          </w:tcPr>
          <w:p w14:paraId="10EB4A4A" w14:textId="77777777" w:rsidR="009460C9" w:rsidRPr="004618FF" w:rsidRDefault="009460C9" w:rsidP="00321BE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25-01</w:t>
            </w:r>
          </w:p>
        </w:tc>
        <w:tc>
          <w:tcPr>
            <w:tcW w:w="1030" w:type="dxa"/>
          </w:tcPr>
          <w:p w14:paraId="2D8DC23D" w14:textId="77777777" w:rsidR="009460C9" w:rsidRPr="004618FF" w:rsidRDefault="009460C9" w:rsidP="00321BE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32617155" w14:textId="77777777" w:rsidR="009460C9" w:rsidRPr="004618FF" w:rsidRDefault="009460C9" w:rsidP="00321BE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4BD0AB5D" w14:textId="68AA6674" w:rsidR="009460C9" w:rsidRPr="004618FF" w:rsidRDefault="009460C9" w:rsidP="00321BE9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7A2ACA54" w14:textId="1F4AE33B" w:rsidTr="009460C9">
        <w:tc>
          <w:tcPr>
            <w:tcW w:w="790" w:type="dxa"/>
          </w:tcPr>
          <w:p w14:paraId="0B78F49C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28-01</w:t>
            </w:r>
          </w:p>
        </w:tc>
        <w:tc>
          <w:tcPr>
            <w:tcW w:w="1030" w:type="dxa"/>
          </w:tcPr>
          <w:p w14:paraId="3A4CB18E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2B4466DC" w14:textId="511A279E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16FC1D1C" w14:textId="67A306E3" w:rsidR="009460C9" w:rsidRPr="004618FF" w:rsidRDefault="000E7B96" w:rsidP="000E7B96">
            <w:pPr>
              <w:tabs>
                <w:tab w:val="left" w:pos="238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578BD683" w14:textId="60F58A5F" w:rsidTr="009460C9">
        <w:tc>
          <w:tcPr>
            <w:tcW w:w="790" w:type="dxa"/>
          </w:tcPr>
          <w:p w14:paraId="56A0F27F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28-01</w:t>
            </w:r>
          </w:p>
        </w:tc>
        <w:tc>
          <w:tcPr>
            <w:tcW w:w="1030" w:type="dxa"/>
          </w:tcPr>
          <w:p w14:paraId="7783E73F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A4B586C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2)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46CA3820" w14:textId="59BBE9B9" w:rsidR="009460C9" w:rsidRPr="004618FF" w:rsidRDefault="00B64202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Matthieu Verrier</w:t>
            </w:r>
          </w:p>
        </w:tc>
      </w:tr>
      <w:tr w:rsidR="009460C9" w:rsidRPr="004618FF" w14:paraId="2D11FA9F" w14:textId="56D806C1" w:rsidTr="009460C9">
        <w:tc>
          <w:tcPr>
            <w:tcW w:w="790" w:type="dxa"/>
          </w:tcPr>
          <w:p w14:paraId="2AB1510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01-02</w:t>
            </w:r>
          </w:p>
        </w:tc>
        <w:tc>
          <w:tcPr>
            <w:tcW w:w="1030" w:type="dxa"/>
          </w:tcPr>
          <w:p w14:paraId="6F7E79E4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21725CC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887FFDE" w14:textId="561116F4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3C7C9C35" w14:textId="546FB4C0" w:rsidTr="009460C9">
        <w:tc>
          <w:tcPr>
            <w:tcW w:w="790" w:type="dxa"/>
          </w:tcPr>
          <w:p w14:paraId="25C874BD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04-02</w:t>
            </w:r>
          </w:p>
        </w:tc>
        <w:tc>
          <w:tcPr>
            <w:tcW w:w="1030" w:type="dxa"/>
          </w:tcPr>
          <w:p w14:paraId="16333B5F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467974A4" w14:textId="78AA407A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5C760011" w14:textId="2BC76CA8" w:rsidR="009460C9" w:rsidRPr="004618FF" w:rsidRDefault="000E7B96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45E23930" w14:textId="35ED6F9B" w:rsidTr="009460C9">
        <w:tc>
          <w:tcPr>
            <w:tcW w:w="790" w:type="dxa"/>
          </w:tcPr>
          <w:p w14:paraId="138174EC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04-02</w:t>
            </w:r>
          </w:p>
        </w:tc>
        <w:tc>
          <w:tcPr>
            <w:tcW w:w="1030" w:type="dxa"/>
          </w:tcPr>
          <w:p w14:paraId="686F4924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055C7E4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2)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70DF6892" w14:textId="677783D6" w:rsidR="009460C9" w:rsidRPr="004618FF" w:rsidRDefault="00B64202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Matthieu Verrier</w:t>
            </w:r>
          </w:p>
        </w:tc>
      </w:tr>
      <w:tr w:rsidR="009460C9" w:rsidRPr="004618FF" w14:paraId="4A88C39B" w14:textId="45BB8C05" w:rsidTr="009460C9">
        <w:tc>
          <w:tcPr>
            <w:tcW w:w="790" w:type="dxa"/>
          </w:tcPr>
          <w:p w14:paraId="12B8CB9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08-03</w:t>
            </w:r>
          </w:p>
        </w:tc>
        <w:tc>
          <w:tcPr>
            <w:tcW w:w="1030" w:type="dxa"/>
          </w:tcPr>
          <w:p w14:paraId="566741F0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5259651C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4)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46F773B5" w14:textId="04BCB24E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2F2FBB7E" w14:textId="1E1EC311" w:rsidTr="009460C9">
        <w:tc>
          <w:tcPr>
            <w:tcW w:w="790" w:type="dxa"/>
          </w:tcPr>
          <w:p w14:paraId="7BC4E261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11-03</w:t>
            </w:r>
          </w:p>
        </w:tc>
        <w:tc>
          <w:tcPr>
            <w:tcW w:w="1030" w:type="dxa"/>
          </w:tcPr>
          <w:p w14:paraId="4B2D919B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2E37D694" w14:textId="4662ADB9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(module </w:t>
            </w:r>
            <w:r w:rsidR="00A40F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1D2E34A0" w14:textId="47F37C0F" w:rsidR="009460C9" w:rsidRPr="004618FF" w:rsidRDefault="000E7B96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68E46C80" w14:textId="10A5A29D" w:rsidTr="009460C9">
        <w:tc>
          <w:tcPr>
            <w:tcW w:w="790" w:type="dxa"/>
          </w:tcPr>
          <w:p w14:paraId="55388E70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11-03</w:t>
            </w:r>
          </w:p>
        </w:tc>
        <w:tc>
          <w:tcPr>
            <w:tcW w:w="1030" w:type="dxa"/>
          </w:tcPr>
          <w:p w14:paraId="75BD4B55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9FFE440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2)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3D5C1543" w14:textId="6F0984E7" w:rsidR="009460C9" w:rsidRPr="004618FF" w:rsidRDefault="00B64202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Matthieu Verrier</w:t>
            </w:r>
          </w:p>
        </w:tc>
      </w:tr>
      <w:tr w:rsidR="009460C9" w:rsidRPr="004618FF" w14:paraId="12A3CBC6" w14:textId="10A875F9" w:rsidTr="009460C9">
        <w:tc>
          <w:tcPr>
            <w:tcW w:w="790" w:type="dxa"/>
          </w:tcPr>
          <w:p w14:paraId="1E235114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15-03</w:t>
            </w:r>
          </w:p>
        </w:tc>
        <w:tc>
          <w:tcPr>
            <w:tcW w:w="1030" w:type="dxa"/>
          </w:tcPr>
          <w:p w14:paraId="4BEA394B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3A4C19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9C281A3" w14:textId="57F12CD8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2E6D16E1" w14:textId="25F41C30" w:rsidTr="009460C9">
        <w:tc>
          <w:tcPr>
            <w:tcW w:w="790" w:type="dxa"/>
          </w:tcPr>
          <w:p w14:paraId="30CD1F9B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18-03</w:t>
            </w:r>
          </w:p>
        </w:tc>
        <w:tc>
          <w:tcPr>
            <w:tcW w:w="1030" w:type="dxa"/>
          </w:tcPr>
          <w:p w14:paraId="48424B62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3252D2C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4)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0EA2C57" w14:textId="5E95C290" w:rsidR="009460C9" w:rsidRPr="004618FF" w:rsidRDefault="00A40F08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342092B5" w14:textId="52B3C358" w:rsidTr="009460C9">
        <w:tc>
          <w:tcPr>
            <w:tcW w:w="790" w:type="dxa"/>
          </w:tcPr>
          <w:p w14:paraId="2A136F82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18-03</w:t>
            </w:r>
          </w:p>
        </w:tc>
        <w:tc>
          <w:tcPr>
            <w:tcW w:w="1030" w:type="dxa"/>
          </w:tcPr>
          <w:p w14:paraId="46A9A9CA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75E382DF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 et de l’oral (module 3)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5559FA95" w14:textId="48318E54" w:rsidR="009460C9" w:rsidRPr="004618FF" w:rsidRDefault="00FE0B68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Geneviève Di Rosa</w:t>
            </w:r>
          </w:p>
        </w:tc>
      </w:tr>
      <w:tr w:rsidR="009460C9" w:rsidRPr="004618FF" w14:paraId="56A48575" w14:textId="77EF0A61" w:rsidTr="009460C9">
        <w:tc>
          <w:tcPr>
            <w:tcW w:w="790" w:type="dxa"/>
          </w:tcPr>
          <w:p w14:paraId="60A9009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1-04 </w:t>
            </w:r>
          </w:p>
        </w:tc>
        <w:tc>
          <w:tcPr>
            <w:tcW w:w="1030" w:type="dxa"/>
          </w:tcPr>
          <w:p w14:paraId="4E88B510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6D970B97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86E2CCB" w14:textId="5A52368E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59766773" w14:textId="25B91D79" w:rsidTr="009460C9">
        <w:tc>
          <w:tcPr>
            <w:tcW w:w="790" w:type="dxa"/>
          </w:tcPr>
          <w:p w14:paraId="00A0BF09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1-04 </w:t>
            </w:r>
          </w:p>
        </w:tc>
        <w:tc>
          <w:tcPr>
            <w:tcW w:w="1030" w:type="dxa"/>
          </w:tcPr>
          <w:p w14:paraId="31CD747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E2EFD9" w:themeFill="accent6" w:themeFillTint="33"/>
          </w:tcPr>
          <w:p w14:paraId="31F9DBEA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 (module 4)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49AC6780" w14:textId="414F2B3D" w:rsidR="009460C9" w:rsidRPr="004618FF" w:rsidRDefault="00A40F08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Aurélie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Mariscalchi</w:t>
            </w:r>
            <w:proofErr w:type="spellEnd"/>
          </w:p>
        </w:tc>
      </w:tr>
      <w:tr w:rsidR="009460C9" w:rsidRPr="004618FF" w14:paraId="3098C3CB" w14:textId="760B6A58" w:rsidTr="009460C9">
        <w:tc>
          <w:tcPr>
            <w:tcW w:w="790" w:type="dxa"/>
          </w:tcPr>
          <w:p w14:paraId="2E6B9B41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10-05</w:t>
            </w:r>
          </w:p>
        </w:tc>
        <w:tc>
          <w:tcPr>
            <w:tcW w:w="1030" w:type="dxa"/>
          </w:tcPr>
          <w:p w14:paraId="712FE121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54DCAAFE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2EFBB1CC" w14:textId="1F03C87E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32E535D9" w14:textId="08E0B475" w:rsidTr="009460C9">
        <w:tc>
          <w:tcPr>
            <w:tcW w:w="790" w:type="dxa"/>
          </w:tcPr>
          <w:p w14:paraId="6F9BFD56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Jeudi 13-05</w:t>
            </w:r>
          </w:p>
        </w:tc>
        <w:tc>
          <w:tcPr>
            <w:tcW w:w="1030" w:type="dxa"/>
          </w:tcPr>
          <w:p w14:paraId="4E52CE1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E2EFD9" w:themeFill="accent6" w:themeFillTint="33"/>
          </w:tcPr>
          <w:p w14:paraId="59B94050" w14:textId="153A9B34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la langue 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2F779BB6" w14:textId="6E1317B3" w:rsidR="009460C9" w:rsidRPr="004618FF" w:rsidRDefault="000E7B96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Maurice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Niwese</w:t>
            </w:r>
            <w:proofErr w:type="spellEnd"/>
          </w:p>
        </w:tc>
      </w:tr>
      <w:tr w:rsidR="009460C9" w:rsidRPr="004618FF" w14:paraId="036E65C3" w14:textId="1A9D593B" w:rsidTr="009460C9">
        <w:tc>
          <w:tcPr>
            <w:tcW w:w="790" w:type="dxa"/>
          </w:tcPr>
          <w:p w14:paraId="1E4F982E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13-05</w:t>
            </w:r>
          </w:p>
        </w:tc>
        <w:tc>
          <w:tcPr>
            <w:tcW w:w="1030" w:type="dxa"/>
          </w:tcPr>
          <w:p w14:paraId="6E8DE816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Après-midi</w:t>
            </w:r>
          </w:p>
        </w:tc>
        <w:tc>
          <w:tcPr>
            <w:tcW w:w="4675" w:type="dxa"/>
            <w:shd w:val="clear" w:color="auto" w:fill="B4C6E7" w:themeFill="accent1" w:themeFillTint="66"/>
          </w:tcPr>
          <w:p w14:paraId="550D89DA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Didactique de l’écriture et de l’oral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(module 3)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2174E42F" w14:textId="4507FDF7" w:rsidR="009460C9" w:rsidRPr="004618FF" w:rsidRDefault="00FE0B68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Geneviève Di Rosa</w:t>
            </w:r>
          </w:p>
        </w:tc>
      </w:tr>
      <w:tr w:rsidR="009460C9" w:rsidRPr="004618FF" w14:paraId="7F3FA592" w14:textId="1C6297F3" w:rsidTr="009460C9">
        <w:tc>
          <w:tcPr>
            <w:tcW w:w="790" w:type="dxa"/>
          </w:tcPr>
          <w:p w14:paraId="3D429D17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20-05 </w:t>
            </w:r>
          </w:p>
        </w:tc>
        <w:tc>
          <w:tcPr>
            <w:tcW w:w="1030" w:type="dxa"/>
          </w:tcPr>
          <w:p w14:paraId="3F915E7C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46E2A0CD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5)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D6BF396" w14:textId="6F2F5A9E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Blandine Longhi</w:t>
            </w:r>
          </w:p>
        </w:tc>
      </w:tr>
      <w:tr w:rsidR="009460C9" w:rsidRPr="004618FF" w14:paraId="2F440D48" w14:textId="016C7EB6" w:rsidTr="009460C9">
        <w:tc>
          <w:tcPr>
            <w:tcW w:w="790" w:type="dxa"/>
          </w:tcPr>
          <w:p w14:paraId="47BFCEB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Jeudi 20-05 </w:t>
            </w:r>
          </w:p>
        </w:tc>
        <w:tc>
          <w:tcPr>
            <w:tcW w:w="1030" w:type="dxa"/>
          </w:tcPr>
          <w:p w14:paraId="246A4C47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E2EFD9" w:themeFill="accent6" w:themeFillTint="33"/>
          </w:tcPr>
          <w:p w14:paraId="1CFCF4B2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la langue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é</w:t>
            </w: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valuation 2</w:t>
            </w:r>
          </w:p>
        </w:tc>
        <w:tc>
          <w:tcPr>
            <w:tcW w:w="3961" w:type="dxa"/>
            <w:shd w:val="clear" w:color="auto" w:fill="E2EFD9" w:themeFill="accent6" w:themeFillTint="33"/>
          </w:tcPr>
          <w:p w14:paraId="3A45CEF4" w14:textId="10083CE9" w:rsidR="009460C9" w:rsidRPr="004618FF" w:rsidRDefault="000E7B96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Maurice Niwese</w:t>
            </w:r>
          </w:p>
        </w:tc>
      </w:tr>
      <w:tr w:rsidR="009460C9" w:rsidRPr="004618FF" w14:paraId="33ACCF1C" w14:textId="23214162" w:rsidTr="009460C9">
        <w:tc>
          <w:tcPr>
            <w:tcW w:w="790" w:type="dxa"/>
          </w:tcPr>
          <w:p w14:paraId="60BE5AF8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24-05</w:t>
            </w:r>
          </w:p>
        </w:tc>
        <w:tc>
          <w:tcPr>
            <w:tcW w:w="1030" w:type="dxa"/>
          </w:tcPr>
          <w:p w14:paraId="01B4D7CE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11C7A90B" w14:textId="77777777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</w:t>
            </w:r>
            <w:r>
              <w:rPr>
                <w:rFonts w:ascii="Cambria" w:hAnsi="Cambria"/>
              </w:rPr>
              <w:t>– évaluation 2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4DD60A44" w14:textId="4AF85CFD" w:rsidR="009460C9" w:rsidRPr="004618FF" w:rsidRDefault="009460C9" w:rsidP="00DC5C16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  <w:r>
              <w:rPr>
                <w:rFonts w:ascii="Cambria" w:hAnsi="Cambria"/>
              </w:rPr>
              <w:t>/Blandine Longhi</w:t>
            </w:r>
          </w:p>
        </w:tc>
      </w:tr>
      <w:tr w:rsidR="009460C9" w:rsidRPr="004618FF" w14:paraId="689D70A6" w14:textId="2754BF5A" w:rsidTr="009460C9">
        <w:tc>
          <w:tcPr>
            <w:tcW w:w="790" w:type="dxa"/>
          </w:tcPr>
          <w:p w14:paraId="079233ED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 xml:space="preserve"> Jeudi 27-05</w:t>
            </w:r>
          </w:p>
        </w:tc>
        <w:tc>
          <w:tcPr>
            <w:tcW w:w="1030" w:type="dxa"/>
          </w:tcPr>
          <w:p w14:paraId="0EDEBAE8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B4C6E7" w:themeFill="accent1" w:themeFillTint="66"/>
          </w:tcPr>
          <w:p w14:paraId="11B5056A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Didactique de l’écriture et de l’oral évaluation</w:t>
            </w:r>
          </w:p>
        </w:tc>
        <w:tc>
          <w:tcPr>
            <w:tcW w:w="3961" w:type="dxa"/>
            <w:shd w:val="clear" w:color="auto" w:fill="B4C6E7" w:themeFill="accent1" w:themeFillTint="66"/>
          </w:tcPr>
          <w:p w14:paraId="793DA1B4" w14:textId="60DB61A0" w:rsidR="009460C9" w:rsidRPr="004618FF" w:rsidRDefault="00FE0B68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Geneviève Di Rosa</w:t>
            </w:r>
          </w:p>
        </w:tc>
      </w:tr>
      <w:tr w:rsidR="009460C9" w:rsidRPr="004618FF" w14:paraId="31D70CC7" w14:textId="4C717791" w:rsidTr="009460C9">
        <w:tc>
          <w:tcPr>
            <w:tcW w:w="790" w:type="dxa"/>
          </w:tcPr>
          <w:p w14:paraId="7AF77288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27-05</w:t>
            </w:r>
          </w:p>
        </w:tc>
        <w:tc>
          <w:tcPr>
            <w:tcW w:w="1030" w:type="dxa"/>
          </w:tcPr>
          <w:p w14:paraId="01F1D0A2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FFF2CC" w:themeFill="accent4" w:themeFillTint="33"/>
          </w:tcPr>
          <w:p w14:paraId="34DD88D4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3804D536" w14:textId="2B994B14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25A9A8E5" w14:textId="2C7442CC" w:rsidTr="009460C9">
        <w:tc>
          <w:tcPr>
            <w:tcW w:w="790" w:type="dxa"/>
          </w:tcPr>
          <w:p w14:paraId="2211FE05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31-05</w:t>
            </w:r>
          </w:p>
        </w:tc>
        <w:tc>
          <w:tcPr>
            <w:tcW w:w="1030" w:type="dxa"/>
          </w:tcPr>
          <w:p w14:paraId="274AC37C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7A3A3254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3335F35" w14:textId="1591EB80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26F575C8" w14:textId="64D83896" w:rsidTr="009460C9">
        <w:tc>
          <w:tcPr>
            <w:tcW w:w="790" w:type="dxa"/>
          </w:tcPr>
          <w:p w14:paraId="78C10DB7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03-06</w:t>
            </w:r>
          </w:p>
        </w:tc>
        <w:tc>
          <w:tcPr>
            <w:tcW w:w="1030" w:type="dxa"/>
          </w:tcPr>
          <w:p w14:paraId="21380BFC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D9D9D9" w:themeFill="background1" w:themeFillShade="D9"/>
          </w:tcPr>
          <w:p w14:paraId="7E30889A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3)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55FFC582" w14:textId="6A63CCC1" w:rsidR="009460C9" w:rsidRPr="004618FF" w:rsidRDefault="00B64202" w:rsidP="00B64202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Bouyssou</w:t>
            </w:r>
            <w:proofErr w:type="spellEnd"/>
          </w:p>
        </w:tc>
      </w:tr>
      <w:tr w:rsidR="009460C9" w:rsidRPr="004618FF" w14:paraId="2EA311C3" w14:textId="5048F619" w:rsidTr="009460C9">
        <w:tc>
          <w:tcPr>
            <w:tcW w:w="790" w:type="dxa"/>
          </w:tcPr>
          <w:p w14:paraId="31B43A9F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03-06</w:t>
            </w:r>
          </w:p>
        </w:tc>
        <w:tc>
          <w:tcPr>
            <w:tcW w:w="1030" w:type="dxa"/>
          </w:tcPr>
          <w:p w14:paraId="6A39ABBE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  <w:shd w:val="clear" w:color="auto" w:fill="FFF2CC" w:themeFill="accent4" w:themeFillTint="33"/>
          </w:tcPr>
          <w:p w14:paraId="417E8AE4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1A16102D" w14:textId="1A043D75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51AAF55A" w14:textId="5B7741D2" w:rsidTr="009460C9">
        <w:tc>
          <w:tcPr>
            <w:tcW w:w="790" w:type="dxa"/>
          </w:tcPr>
          <w:p w14:paraId="40ED43E0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07-06</w:t>
            </w:r>
          </w:p>
        </w:tc>
        <w:tc>
          <w:tcPr>
            <w:tcW w:w="1030" w:type="dxa"/>
          </w:tcPr>
          <w:p w14:paraId="6951C0A3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FFF2CC" w:themeFill="accent4" w:themeFillTint="33"/>
          </w:tcPr>
          <w:p w14:paraId="00582C5F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Cambria" w:hAnsi="Cambria"/>
              </w:rPr>
              <w:t xml:space="preserve">Didactique </w:t>
            </w:r>
            <w:proofErr w:type="gramStart"/>
            <w:r w:rsidRPr="004618FF">
              <w:rPr>
                <w:rFonts w:ascii="Cambria" w:hAnsi="Cambria"/>
              </w:rPr>
              <w:t>de  la</w:t>
            </w:r>
            <w:proofErr w:type="gramEnd"/>
            <w:r w:rsidRPr="004618FF">
              <w:rPr>
                <w:rFonts w:ascii="Cambria" w:hAnsi="Cambria"/>
              </w:rPr>
              <w:t xml:space="preserve"> Littérature ( module 6)</w:t>
            </w:r>
          </w:p>
        </w:tc>
        <w:tc>
          <w:tcPr>
            <w:tcW w:w="3961" w:type="dxa"/>
            <w:shd w:val="clear" w:color="auto" w:fill="FFF2CC" w:themeFill="accent4" w:themeFillTint="33"/>
          </w:tcPr>
          <w:p w14:paraId="09250D54" w14:textId="2FB66E92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Hélène </w:t>
            </w:r>
            <w:proofErr w:type="spellStart"/>
            <w:r>
              <w:rPr>
                <w:rFonts w:ascii="Cambria" w:hAnsi="Cambria"/>
              </w:rPr>
              <w:t>Raux</w:t>
            </w:r>
            <w:proofErr w:type="spellEnd"/>
          </w:p>
        </w:tc>
      </w:tr>
      <w:tr w:rsidR="009460C9" w:rsidRPr="004618FF" w14:paraId="394A5762" w14:textId="6D7D028A" w:rsidTr="009460C9">
        <w:tc>
          <w:tcPr>
            <w:tcW w:w="790" w:type="dxa"/>
          </w:tcPr>
          <w:p w14:paraId="26936A6B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10-06</w:t>
            </w:r>
          </w:p>
        </w:tc>
        <w:tc>
          <w:tcPr>
            <w:tcW w:w="1030" w:type="dxa"/>
          </w:tcPr>
          <w:p w14:paraId="0066623E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D9D9D9" w:themeFill="background1" w:themeFillShade="D9"/>
          </w:tcPr>
          <w:p w14:paraId="72D3900E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3)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6FD75CB8" w14:textId="69C73681" w:rsidR="009460C9" w:rsidRPr="004618FF" w:rsidRDefault="00B64202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Bouyssou</w:t>
            </w:r>
            <w:proofErr w:type="spellEnd"/>
          </w:p>
        </w:tc>
      </w:tr>
      <w:tr w:rsidR="009460C9" w:rsidRPr="004618FF" w14:paraId="5DC9DF98" w14:textId="340CF0F6" w:rsidTr="009460C9">
        <w:tc>
          <w:tcPr>
            <w:tcW w:w="790" w:type="dxa"/>
          </w:tcPr>
          <w:p w14:paraId="74071AD9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10-06</w:t>
            </w:r>
          </w:p>
        </w:tc>
        <w:tc>
          <w:tcPr>
            <w:tcW w:w="1030" w:type="dxa"/>
          </w:tcPr>
          <w:p w14:paraId="4F9DE547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</w:tcPr>
          <w:p w14:paraId="7771A4BD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6F84D96B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0C9" w:rsidRPr="004618FF" w14:paraId="73D3B9BC" w14:textId="5695C5B8" w:rsidTr="009460C9">
        <w:tc>
          <w:tcPr>
            <w:tcW w:w="790" w:type="dxa"/>
          </w:tcPr>
          <w:p w14:paraId="2493AAA7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14-06</w:t>
            </w:r>
          </w:p>
        </w:tc>
        <w:tc>
          <w:tcPr>
            <w:tcW w:w="1030" w:type="dxa"/>
          </w:tcPr>
          <w:p w14:paraId="500699BD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  <w:shd w:val="clear" w:color="auto" w:fill="D9D9D9" w:themeFill="background1" w:themeFillShade="D9"/>
          </w:tcPr>
          <w:p w14:paraId="2844D608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Approfondissements (module 3)</w:t>
            </w:r>
          </w:p>
        </w:tc>
        <w:tc>
          <w:tcPr>
            <w:tcW w:w="3961" w:type="dxa"/>
            <w:shd w:val="clear" w:color="auto" w:fill="D9D9D9" w:themeFill="background1" w:themeFillShade="D9"/>
          </w:tcPr>
          <w:p w14:paraId="4ACF1AC1" w14:textId="1A82D4CC" w:rsidR="009460C9" w:rsidRPr="004618FF" w:rsidRDefault="00B64202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Bouyssou</w:t>
            </w:r>
            <w:proofErr w:type="spellEnd"/>
          </w:p>
        </w:tc>
      </w:tr>
      <w:tr w:rsidR="009460C9" w:rsidRPr="004618FF" w14:paraId="13D71EC3" w14:textId="06424212" w:rsidTr="009460C9">
        <w:tc>
          <w:tcPr>
            <w:tcW w:w="790" w:type="dxa"/>
          </w:tcPr>
          <w:p w14:paraId="1C89506B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17-06</w:t>
            </w:r>
          </w:p>
        </w:tc>
        <w:tc>
          <w:tcPr>
            <w:tcW w:w="1030" w:type="dxa"/>
          </w:tcPr>
          <w:p w14:paraId="5ADEDABB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</w:tcPr>
          <w:p w14:paraId="327A2B2D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61" w:type="dxa"/>
          </w:tcPr>
          <w:p w14:paraId="36ED6BDB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460C9" w:rsidRPr="004618FF" w14:paraId="776A6ABD" w14:textId="4D4F76B1" w:rsidTr="009460C9">
        <w:tc>
          <w:tcPr>
            <w:tcW w:w="790" w:type="dxa"/>
          </w:tcPr>
          <w:p w14:paraId="3EC3E845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17-06</w:t>
            </w:r>
          </w:p>
        </w:tc>
        <w:tc>
          <w:tcPr>
            <w:tcW w:w="1030" w:type="dxa"/>
          </w:tcPr>
          <w:p w14:paraId="7CB27934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</w:tcPr>
          <w:p w14:paraId="65E0AD6F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7C893EBC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0C9" w:rsidRPr="004618FF" w14:paraId="6226DA0A" w14:textId="3838BBB7" w:rsidTr="009460C9">
        <w:tc>
          <w:tcPr>
            <w:tcW w:w="790" w:type="dxa"/>
          </w:tcPr>
          <w:p w14:paraId="488DD8AF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Lundi 21-06</w:t>
            </w:r>
          </w:p>
        </w:tc>
        <w:tc>
          <w:tcPr>
            <w:tcW w:w="1030" w:type="dxa"/>
          </w:tcPr>
          <w:p w14:paraId="04BE8D84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</w:tcPr>
          <w:p w14:paraId="1D47AF90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73863A69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0C9" w:rsidRPr="004618FF" w14:paraId="500BCA12" w14:textId="7F7BD3AA" w:rsidTr="009460C9">
        <w:tc>
          <w:tcPr>
            <w:tcW w:w="790" w:type="dxa"/>
          </w:tcPr>
          <w:p w14:paraId="07878A5A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24-06</w:t>
            </w:r>
          </w:p>
        </w:tc>
        <w:tc>
          <w:tcPr>
            <w:tcW w:w="1030" w:type="dxa"/>
          </w:tcPr>
          <w:p w14:paraId="75D35491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matin</w:t>
            </w:r>
            <w:proofErr w:type="gramEnd"/>
          </w:p>
        </w:tc>
        <w:tc>
          <w:tcPr>
            <w:tcW w:w="4675" w:type="dxa"/>
          </w:tcPr>
          <w:p w14:paraId="47602F85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4C7414F9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0C9" w:rsidRPr="004618FF" w14:paraId="10F26219" w14:textId="1C5563CF" w:rsidTr="009460C9">
        <w:tc>
          <w:tcPr>
            <w:tcW w:w="790" w:type="dxa"/>
          </w:tcPr>
          <w:p w14:paraId="6F53FCB0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Jeudi 24-06</w:t>
            </w:r>
          </w:p>
        </w:tc>
        <w:tc>
          <w:tcPr>
            <w:tcW w:w="1030" w:type="dxa"/>
          </w:tcPr>
          <w:p w14:paraId="0411D836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après</w:t>
            </w:r>
            <w:proofErr w:type="gramEnd"/>
            <w:r w:rsidRPr="004618FF">
              <w:rPr>
                <w:rFonts w:ascii="Times New Roman" w:hAnsi="Times New Roman" w:cs="Times New Roman"/>
                <w:sz w:val="24"/>
                <w:szCs w:val="24"/>
              </w:rPr>
              <w:t>-midi</w:t>
            </w:r>
          </w:p>
        </w:tc>
        <w:tc>
          <w:tcPr>
            <w:tcW w:w="4675" w:type="dxa"/>
          </w:tcPr>
          <w:p w14:paraId="3BA0553A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</w:tcPr>
          <w:p w14:paraId="12E2BD64" w14:textId="77777777" w:rsidR="009460C9" w:rsidRPr="004618FF" w:rsidRDefault="009460C9" w:rsidP="00F95F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AA0C42" w14:textId="77777777" w:rsidR="003A58B8" w:rsidRPr="004618FF" w:rsidRDefault="003A58B8" w:rsidP="0038369F">
      <w:pPr>
        <w:spacing w:after="0" w:line="276" w:lineRule="auto"/>
        <w:ind w:firstLine="51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A58B8" w:rsidRPr="004618FF" w:rsidSect="00C37F1D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1E1B9" w14:textId="77777777" w:rsidR="000D5386" w:rsidRDefault="000D5386" w:rsidP="00C37F1D">
      <w:pPr>
        <w:spacing w:after="0" w:line="240" w:lineRule="auto"/>
      </w:pPr>
      <w:r>
        <w:separator/>
      </w:r>
    </w:p>
  </w:endnote>
  <w:endnote w:type="continuationSeparator" w:id="0">
    <w:p w14:paraId="04F7E92D" w14:textId="77777777" w:rsidR="000D5386" w:rsidRDefault="000D5386" w:rsidP="00C3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1B633" w14:textId="77777777" w:rsidR="00C37F1D" w:rsidRDefault="00C37F1D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4DA793AD" w14:textId="77777777" w:rsidR="00C37F1D" w:rsidRDefault="00C37F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424BE" w14:textId="77777777" w:rsidR="000D5386" w:rsidRDefault="000D5386" w:rsidP="00C37F1D">
      <w:pPr>
        <w:spacing w:after="0" w:line="240" w:lineRule="auto"/>
      </w:pPr>
      <w:r>
        <w:separator/>
      </w:r>
    </w:p>
  </w:footnote>
  <w:footnote w:type="continuationSeparator" w:id="0">
    <w:p w14:paraId="2C5A49C9" w14:textId="77777777" w:rsidR="000D5386" w:rsidRDefault="000D5386" w:rsidP="00C37F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B8"/>
    <w:rsid w:val="00020C67"/>
    <w:rsid w:val="00034A8F"/>
    <w:rsid w:val="000D5386"/>
    <w:rsid w:val="000E7B96"/>
    <w:rsid w:val="0010375F"/>
    <w:rsid w:val="001243B7"/>
    <w:rsid w:val="001479CE"/>
    <w:rsid w:val="00150EBB"/>
    <w:rsid w:val="001735EC"/>
    <w:rsid w:val="00180B77"/>
    <w:rsid w:val="00183D10"/>
    <w:rsid w:val="001A393A"/>
    <w:rsid w:val="001F2CCC"/>
    <w:rsid w:val="002774B7"/>
    <w:rsid w:val="002F530B"/>
    <w:rsid w:val="003103EB"/>
    <w:rsid w:val="0038369F"/>
    <w:rsid w:val="003A58B8"/>
    <w:rsid w:val="003B1F68"/>
    <w:rsid w:val="003E0D22"/>
    <w:rsid w:val="00412B69"/>
    <w:rsid w:val="004152DD"/>
    <w:rsid w:val="004618FF"/>
    <w:rsid w:val="004E02AA"/>
    <w:rsid w:val="004F106B"/>
    <w:rsid w:val="00500DCF"/>
    <w:rsid w:val="00535B6F"/>
    <w:rsid w:val="00535ED3"/>
    <w:rsid w:val="0056239C"/>
    <w:rsid w:val="00586AE2"/>
    <w:rsid w:val="005D44AC"/>
    <w:rsid w:val="0066644F"/>
    <w:rsid w:val="00682B3F"/>
    <w:rsid w:val="006A1254"/>
    <w:rsid w:val="006A5A0F"/>
    <w:rsid w:val="007634C0"/>
    <w:rsid w:val="007946CD"/>
    <w:rsid w:val="007C0380"/>
    <w:rsid w:val="00850B7F"/>
    <w:rsid w:val="008704AF"/>
    <w:rsid w:val="008C263E"/>
    <w:rsid w:val="008F7752"/>
    <w:rsid w:val="009460C9"/>
    <w:rsid w:val="009A0A70"/>
    <w:rsid w:val="00A40F08"/>
    <w:rsid w:val="00AB7603"/>
    <w:rsid w:val="00B0785D"/>
    <w:rsid w:val="00B64202"/>
    <w:rsid w:val="00BA0807"/>
    <w:rsid w:val="00C37F1D"/>
    <w:rsid w:val="00C4797B"/>
    <w:rsid w:val="00CE2A45"/>
    <w:rsid w:val="00DC5C16"/>
    <w:rsid w:val="00E5550A"/>
    <w:rsid w:val="00E9704E"/>
    <w:rsid w:val="00EB4B7E"/>
    <w:rsid w:val="00EF4A22"/>
    <w:rsid w:val="00F041B5"/>
    <w:rsid w:val="00F06E2C"/>
    <w:rsid w:val="00F12344"/>
    <w:rsid w:val="00F95F25"/>
    <w:rsid w:val="00FA3B7E"/>
    <w:rsid w:val="00FB1E79"/>
    <w:rsid w:val="00F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332A2"/>
  <w15:chartTrackingRefBased/>
  <w15:docId w15:val="{92334063-B3BD-4E2F-B512-876A6E2A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7F1D"/>
  </w:style>
  <w:style w:type="paragraph" w:styleId="Pieddepage">
    <w:name w:val="footer"/>
    <w:basedOn w:val="Normal"/>
    <w:link w:val="PieddepageCar"/>
    <w:uiPriority w:val="99"/>
    <w:unhideWhenUsed/>
    <w:rsid w:val="00C37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7F1D"/>
  </w:style>
  <w:style w:type="table" w:styleId="Grilledutableau">
    <w:name w:val="Table Grid"/>
    <w:basedOn w:val="TableauNormal"/>
    <w:uiPriority w:val="39"/>
    <w:rsid w:val="003A5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95F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95F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95F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95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95F2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5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5F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11116\Documents\Mod&#232;les%20Office%20personnalis&#233;s\Longhi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Longhi</Template>
  <TotalTime>193</TotalTime>
  <Pages>4</Pages>
  <Words>868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sorbonne universite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LONGHI</dc:creator>
  <cp:keywords/>
  <dc:description/>
  <cp:lastModifiedBy>Blandine LONGHI</cp:lastModifiedBy>
  <cp:revision>32</cp:revision>
  <dcterms:created xsi:type="dcterms:W3CDTF">2026-06-05T14:49:00Z</dcterms:created>
  <dcterms:modified xsi:type="dcterms:W3CDTF">2026-08-28T08:32:00Z</dcterms:modified>
</cp:coreProperties>
</file>